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3C" w:rsidRDefault="00644D59" w:rsidP="00F74FD1">
      <w:pPr>
        <w:jc w:val="center"/>
      </w:pPr>
      <w:r>
        <w:t>Adjectives and Grammar R</w:t>
      </w:r>
      <w:bookmarkStart w:id="0" w:name="_GoBack"/>
      <w:bookmarkEnd w:id="0"/>
      <w:r w:rsidR="00F74FD1">
        <w:t>eview</w:t>
      </w:r>
    </w:p>
    <w:p w:rsidR="00F74FD1" w:rsidRDefault="00F74FD1" w:rsidP="00644D59">
      <w:pPr>
        <w:pStyle w:val="ListParagraph"/>
        <w:numPr>
          <w:ilvl w:val="0"/>
          <w:numId w:val="1"/>
        </w:numPr>
        <w:spacing w:line="360" w:lineRule="auto"/>
      </w:pPr>
      <w:r w:rsidRPr="00CC475D">
        <w:rPr>
          <w:b/>
        </w:rPr>
        <w:t>Underline the adjectives, including articles, in the following sentences</w:t>
      </w:r>
      <w:r>
        <w:t>:</w:t>
      </w:r>
    </w:p>
    <w:p w:rsidR="00F74FD1" w:rsidRDefault="00F74FD1" w:rsidP="00644D59">
      <w:pPr>
        <w:pStyle w:val="ListParagraph"/>
        <w:spacing w:line="360" w:lineRule="auto"/>
      </w:pPr>
      <w:r>
        <w:t>The choppy blue waters of the normally quiet lake battered Gilgamesh’s worn old boat. As a veteran of many fierce storms, it looked both defiant and triumphant as high waves slapped against its chipped bow.</w:t>
      </w:r>
    </w:p>
    <w:p w:rsidR="00644D59" w:rsidRDefault="00644D59" w:rsidP="00F74FD1">
      <w:pPr>
        <w:pStyle w:val="ListParagraph"/>
      </w:pPr>
    </w:p>
    <w:p w:rsidR="00CC475D" w:rsidRPr="00CC475D" w:rsidRDefault="00CC475D" w:rsidP="00644D59">
      <w:pPr>
        <w:pStyle w:val="ListParagraph"/>
        <w:numPr>
          <w:ilvl w:val="0"/>
          <w:numId w:val="1"/>
        </w:numPr>
        <w:spacing w:line="360" w:lineRule="auto"/>
      </w:pPr>
      <w:r w:rsidRPr="00CC475D">
        <w:rPr>
          <w:b/>
        </w:rPr>
        <w:t>C</w:t>
      </w:r>
      <w:r>
        <w:rPr>
          <w:b/>
        </w:rPr>
        <w:t xml:space="preserve">ircle the nouns and </w:t>
      </w:r>
      <w:r>
        <w:rPr>
          <w:b/>
          <w:u w:val="single"/>
        </w:rPr>
        <w:t>underline</w:t>
      </w:r>
      <w:r>
        <w:rPr>
          <w:b/>
          <w:i/>
          <w:u w:val="single"/>
        </w:rPr>
        <w:t xml:space="preserve"> </w:t>
      </w:r>
      <w:r>
        <w:rPr>
          <w:b/>
        </w:rPr>
        <w:t>the pronouns in the following sentences:</w:t>
      </w:r>
    </w:p>
    <w:p w:rsidR="00CC475D" w:rsidRDefault="00CC475D" w:rsidP="00644D59">
      <w:pPr>
        <w:pStyle w:val="ListParagraph"/>
        <w:spacing w:line="360" w:lineRule="auto"/>
      </w:pPr>
      <w:r>
        <w:t>It had a perfectly round door like a porthole, painted green, with a shiny yellow brass knob in the exact middle. The door opened on to a tube-shaped hall like a tunnel: a very comfortable tunnel without smoke, with paneled walls, and floors tiled and carpeted, provided with polished chairs, and lots and lots of pegs for hats and coat – the hobbit was fond of visitors.</w:t>
      </w:r>
    </w:p>
    <w:p w:rsidR="00644D59" w:rsidRDefault="00644D59" w:rsidP="00644D59">
      <w:pPr>
        <w:pStyle w:val="ListParagraph"/>
        <w:rPr>
          <w:b/>
        </w:rPr>
      </w:pPr>
    </w:p>
    <w:p w:rsidR="00CC475D" w:rsidRPr="00CC475D" w:rsidRDefault="00CC475D" w:rsidP="00644D59">
      <w:pPr>
        <w:pStyle w:val="ListParagraph"/>
        <w:numPr>
          <w:ilvl w:val="0"/>
          <w:numId w:val="1"/>
        </w:numPr>
        <w:spacing w:line="480" w:lineRule="auto"/>
        <w:rPr>
          <w:b/>
        </w:rPr>
      </w:pPr>
      <w:r w:rsidRPr="00CC475D">
        <w:rPr>
          <w:b/>
        </w:rPr>
        <w:t>Underline the verb and verb phrases in the following passage. Above each verb or verb phrase identify the type of verb by using the following symbols: [T] for transitive, [</w:t>
      </w:r>
      <w:proofErr w:type="spellStart"/>
      <w:r w:rsidRPr="00CC475D">
        <w:rPr>
          <w:b/>
        </w:rPr>
        <w:t>Int</w:t>
      </w:r>
      <w:proofErr w:type="spellEnd"/>
      <w:r w:rsidRPr="00CC475D">
        <w:rPr>
          <w:b/>
        </w:rPr>
        <w:t>] for intransitive, [BE] for the form of “to be”, or [L] for linking verbs.</w:t>
      </w:r>
    </w:p>
    <w:p w:rsidR="00CC475D" w:rsidRDefault="00CC475D" w:rsidP="00644D59">
      <w:pPr>
        <w:pStyle w:val="ListParagraph"/>
        <w:spacing w:line="480" w:lineRule="auto"/>
      </w:pPr>
      <w:r>
        <w:t>The hands of the clock were moving slowly while Gretchen walked to town. She had a serious look on her face</w:t>
      </w:r>
      <w:r w:rsidR="00644D59">
        <w:t xml:space="preserve"> as she approached the shop where her mother had worked for the past ten years. Today she would enter the shop for her final goodbye before she was on her way to America. As she pushed open the heavy door, she did not weep. Instead, she smiled so that she might appear happy and confident.</w:t>
      </w:r>
    </w:p>
    <w:sectPr w:rsidR="00CC47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D1" w:rsidRDefault="00F74FD1" w:rsidP="00F74FD1">
      <w:pPr>
        <w:spacing w:after="0" w:line="240" w:lineRule="auto"/>
      </w:pPr>
      <w:r>
        <w:separator/>
      </w:r>
    </w:p>
  </w:endnote>
  <w:endnote w:type="continuationSeparator" w:id="0">
    <w:p w:rsidR="00F74FD1" w:rsidRDefault="00F74FD1" w:rsidP="00F7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D1" w:rsidRDefault="00F74FD1" w:rsidP="00F74FD1">
      <w:pPr>
        <w:spacing w:after="0" w:line="240" w:lineRule="auto"/>
      </w:pPr>
      <w:r>
        <w:separator/>
      </w:r>
    </w:p>
  </w:footnote>
  <w:footnote w:type="continuationSeparator" w:id="0">
    <w:p w:rsidR="00F74FD1" w:rsidRDefault="00F74FD1" w:rsidP="00F74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D1" w:rsidRDefault="00644D59">
    <w:pPr>
      <w:pStyle w:val="Header"/>
    </w:pPr>
    <w:r>
      <w:tab/>
    </w:r>
    <w:r>
      <w:tab/>
    </w:r>
    <w:r w:rsidR="00F74FD1">
      <w:t>Ms. Cooney 9</w:t>
    </w:r>
    <w:r w:rsidR="00F74FD1" w:rsidRPr="00F74FD1">
      <w:rPr>
        <w:vertAlign w:val="superscript"/>
      </w:rPr>
      <w:t>th</w:t>
    </w:r>
    <w:r w:rsidR="00F74FD1">
      <w:t xml:space="preserve"> Classical Literature </w:t>
    </w:r>
    <w:r>
      <w:t>–</w:t>
    </w:r>
    <w:r w:rsidR="00F74FD1">
      <w:t xml:space="preserve"> Grammar</w:t>
    </w:r>
  </w:p>
  <w:p w:rsidR="00644D59" w:rsidRDefault="00644D59">
    <w:pPr>
      <w:pStyle w:val="Header"/>
    </w:pPr>
    <w:r>
      <w:t>Name:______________________________</w:t>
    </w:r>
  </w:p>
  <w:p w:rsidR="00644D59" w:rsidRDefault="00644D59">
    <w:pPr>
      <w:pStyle w:val="Header"/>
    </w:pPr>
    <w:r>
      <w:t>Date:______________________</w:t>
    </w:r>
  </w:p>
  <w:p w:rsidR="00644D59" w:rsidRDefault="00644D59">
    <w:pPr>
      <w:pStyle w:val="Header"/>
    </w:pPr>
    <w:r>
      <w:t>Period:____________________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773"/>
    <w:multiLevelType w:val="hybridMultilevel"/>
    <w:tmpl w:val="5B5C2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D1"/>
    <w:rsid w:val="00644D59"/>
    <w:rsid w:val="00CC475D"/>
    <w:rsid w:val="00D6473C"/>
    <w:rsid w:val="00F7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1"/>
  </w:style>
  <w:style w:type="paragraph" w:styleId="Footer">
    <w:name w:val="footer"/>
    <w:basedOn w:val="Normal"/>
    <w:link w:val="FooterChar"/>
    <w:uiPriority w:val="99"/>
    <w:unhideWhenUsed/>
    <w:rsid w:val="00F74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1"/>
  </w:style>
  <w:style w:type="paragraph" w:styleId="ListParagraph">
    <w:name w:val="List Paragraph"/>
    <w:basedOn w:val="Normal"/>
    <w:uiPriority w:val="34"/>
    <w:qFormat/>
    <w:rsid w:val="00F74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1"/>
  </w:style>
  <w:style w:type="paragraph" w:styleId="Footer">
    <w:name w:val="footer"/>
    <w:basedOn w:val="Normal"/>
    <w:link w:val="FooterChar"/>
    <w:uiPriority w:val="99"/>
    <w:unhideWhenUsed/>
    <w:rsid w:val="00F74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1"/>
  </w:style>
  <w:style w:type="paragraph" w:styleId="ListParagraph">
    <w:name w:val="List Paragraph"/>
    <w:basedOn w:val="Normal"/>
    <w:uiPriority w:val="34"/>
    <w:qFormat/>
    <w:rsid w:val="00F74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Cooney</dc:creator>
  <cp:lastModifiedBy>Madeleine Cooney</cp:lastModifiedBy>
  <cp:revision>1</cp:revision>
  <dcterms:created xsi:type="dcterms:W3CDTF">2016-08-10T20:55:00Z</dcterms:created>
  <dcterms:modified xsi:type="dcterms:W3CDTF">2016-08-10T21:34:00Z</dcterms:modified>
</cp:coreProperties>
</file>